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737F4" w14:textId="6CCAF691" w:rsidR="00226876" w:rsidRDefault="00844BF3" w:rsidP="00AD4036">
      <w:pPr>
        <w:pStyle w:val="NoSpacing"/>
        <w:spacing w:line="312" w:lineRule="auto"/>
        <w:jc w:val="right"/>
        <w:rPr>
          <w:caps/>
          <w:color w:val="191919" w:themeColor="text1" w:themeTint="E6"/>
          <w:sz w:val="72"/>
          <w:szCs w:val="72"/>
        </w:rPr>
      </w:pPr>
      <w:r w:rsidRPr="00AD4036">
        <w:rPr>
          <w:caps/>
          <w:color w:val="191919" w:themeColor="text1" w:themeTint="E6"/>
          <w:sz w:val="72"/>
          <w:szCs w:val="72"/>
        </w:rPr>
        <w:t>Porcelain Bouquet Pre</w:t>
      </w:r>
      <w:r w:rsidR="008503E9" w:rsidRPr="00AD4036">
        <w:rPr>
          <w:caps/>
          <w:color w:val="191919" w:themeColor="text1" w:themeTint="E6"/>
          <w:sz w:val="72"/>
          <w:szCs w:val="72"/>
        </w:rPr>
        <w:t>requisits.</w:t>
      </w:r>
    </w:p>
    <w:p w14:paraId="4C630B5D" w14:textId="77777777" w:rsidR="00AD4036" w:rsidRDefault="00AD4036" w:rsidP="00AD4036">
      <w:pPr>
        <w:pStyle w:val="NoSpacing"/>
        <w:spacing w:line="312" w:lineRule="auto"/>
        <w:jc w:val="right"/>
        <w:rPr>
          <w:caps/>
          <w:color w:val="191919" w:themeColor="text1" w:themeTint="E6"/>
          <w:sz w:val="72"/>
          <w:szCs w:val="72"/>
        </w:rPr>
      </w:pPr>
    </w:p>
    <w:p w14:paraId="3D13E2BA" w14:textId="77777777" w:rsidR="00AD4036" w:rsidRDefault="00AD4036" w:rsidP="00AD4036">
      <w:pPr>
        <w:pStyle w:val="NoSpacing"/>
        <w:spacing w:line="312" w:lineRule="auto"/>
        <w:jc w:val="right"/>
        <w:rPr>
          <w:caps/>
          <w:color w:val="191919" w:themeColor="text1" w:themeTint="E6"/>
          <w:sz w:val="72"/>
          <w:szCs w:val="72"/>
        </w:rPr>
      </w:pPr>
    </w:p>
    <w:p w14:paraId="43BA817E" w14:textId="77777777" w:rsidR="00AD4036" w:rsidRPr="00AD4036" w:rsidRDefault="00AD4036" w:rsidP="00AD4036">
      <w:pPr>
        <w:pStyle w:val="NoSpacing"/>
        <w:spacing w:line="312" w:lineRule="auto"/>
        <w:jc w:val="right"/>
        <w:rPr>
          <w:caps/>
          <w:color w:val="191919" w:themeColor="text1" w:themeTint="E6"/>
          <w:sz w:val="72"/>
          <w:szCs w:val="72"/>
        </w:rPr>
      </w:pPr>
    </w:p>
    <w:p w14:paraId="53114636" w14:textId="4039A320" w:rsidR="008503E9" w:rsidRDefault="008503E9" w:rsidP="008503E9">
      <w:pPr>
        <w:spacing w:after="160" w:line="278" w:lineRule="auto"/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E33D9C3" wp14:editId="02CCAECC">
            <wp:simplePos x="0" y="0"/>
            <wp:positionH relativeFrom="column">
              <wp:posOffset>0</wp:posOffset>
            </wp:positionH>
            <wp:positionV relativeFrom="paragraph">
              <wp:posOffset>1101</wp:posOffset>
            </wp:positionV>
            <wp:extent cx="3848128" cy="3752877"/>
            <wp:effectExtent l="0" t="0" r="0" b="0"/>
            <wp:wrapThrough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hrough>
            <wp:docPr id="1097781440" name="Picture 1" descr="The image depicts a beautifully crafted card featuring a vibrant arrangement of pink flowers, delicate green leaves, and a decorative gold border, all enclosed in a matte black frame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81440" name="Picture 1" descr="The image depicts a beautifully crafted card featuring a vibrant arrangement of pink flowers, delicate green leaves, and a decorative gold border, all enclosed in a matte black frame.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28" cy="3752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A8F88" w14:textId="77777777" w:rsidR="008503E9" w:rsidRDefault="008503E9">
      <w:pPr>
        <w:spacing w:after="160" w:line="278" w:lineRule="auto"/>
        <w:rPr>
          <w:noProof/>
        </w:rPr>
      </w:pPr>
      <w:r>
        <w:rPr>
          <w:noProof/>
        </w:rPr>
        <w:br w:type="page"/>
      </w:r>
    </w:p>
    <w:p w14:paraId="661FB21B" w14:textId="4A150416" w:rsidR="00572DCF" w:rsidRPr="00BC75B2" w:rsidRDefault="00572DCF" w:rsidP="008503E9">
      <w:pPr>
        <w:spacing w:after="160" w:line="278" w:lineRule="auto"/>
        <w:rPr>
          <w:b/>
          <w:bCs/>
          <w:lang w:val="en-AU"/>
        </w:rPr>
      </w:pPr>
      <w:r w:rsidRPr="00BC75B2">
        <w:rPr>
          <w:b/>
          <w:bCs/>
          <w:lang w:val="en-AU"/>
        </w:rPr>
        <w:lastRenderedPageBreak/>
        <w:t>Preparation for Participants</w:t>
      </w:r>
    </w:p>
    <w:p w14:paraId="6900A201" w14:textId="77777777" w:rsidR="00572DCF" w:rsidRPr="00BC75B2" w:rsidRDefault="00572DCF" w:rsidP="00572DCF">
      <w:pPr>
        <w:rPr>
          <w:lang w:val="en-AU"/>
        </w:rPr>
      </w:pPr>
      <w:r w:rsidRPr="00BC75B2">
        <w:rPr>
          <w:lang w:val="en-AU"/>
        </w:rPr>
        <w:t>The Porcelain Blossoms workshop relies on a very specific style of die, so please take a moment to review your stash before enrolling.</w:t>
      </w:r>
    </w:p>
    <w:p w14:paraId="5853E54A" w14:textId="77777777" w:rsidR="00572DCF" w:rsidRDefault="00572DCF" w:rsidP="00572DCF">
      <w:pPr>
        <w:rPr>
          <w:lang w:val="en-AU"/>
        </w:rPr>
      </w:pPr>
      <w:r w:rsidRPr="00BC75B2">
        <w:rPr>
          <w:lang w:val="en-AU"/>
        </w:rPr>
        <w:t xml:space="preserve">The ideal die has an </w:t>
      </w:r>
      <w:r w:rsidRPr="00BC75B2">
        <w:rPr>
          <w:b/>
          <w:bCs/>
          <w:lang w:val="en-AU"/>
        </w:rPr>
        <w:t>outer cutting edge and an inner opening</w:t>
      </w:r>
      <w:r w:rsidRPr="00BC75B2">
        <w:rPr>
          <w:lang w:val="en-AU"/>
        </w:rPr>
        <w:t>, creating a frame-like shape. This design allows us to emboss and shape the outer petals while colouring vellum separately and inlaying it into the centre of the die-cut element — a key technique used throughout this workshop.</w:t>
      </w:r>
    </w:p>
    <w:p w14:paraId="7326EE8F" w14:textId="581E1CED" w:rsidR="00A83EEB" w:rsidRPr="00BC75B2" w:rsidRDefault="00C269C1" w:rsidP="00572DCF">
      <w:pPr>
        <w:rPr>
          <w:lang w:val="en-AU"/>
        </w:rPr>
      </w:pPr>
      <w:r>
        <w:rPr>
          <w:noProof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89DCC" wp14:editId="4AFF9981">
                <wp:simplePos x="0" y="0"/>
                <wp:positionH relativeFrom="column">
                  <wp:posOffset>1456566</wp:posOffset>
                </wp:positionH>
                <wp:positionV relativeFrom="paragraph">
                  <wp:posOffset>1091885</wp:posOffset>
                </wp:positionV>
                <wp:extent cx="2241494" cy="226577"/>
                <wp:effectExtent l="38100" t="0" r="26035" b="97790"/>
                <wp:wrapNone/>
                <wp:docPr id="1144027377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1494" cy="226577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9CC5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4.7pt;margin-top:86pt;width:176.5pt;height:17.8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" strokecolor="#e97132 [3205]" strokeweight="1.5pt">
                <v:stroke endarrow="open"/>
              </v:shape>
            </w:pict>
          </mc:Fallback>
        </mc:AlternateContent>
      </w:r>
      <w:r w:rsidR="00A83EEB" w:rsidRPr="00A83EEB">
        <w:rPr>
          <w:noProof/>
          <w:lang w:val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33E570" wp14:editId="4357FE2E">
                <wp:simplePos x="0" y="0"/>
                <wp:positionH relativeFrom="column">
                  <wp:posOffset>2585428</wp:posOffset>
                </wp:positionH>
                <wp:positionV relativeFrom="paragraph">
                  <wp:posOffset>458009</wp:posOffset>
                </wp:positionV>
                <wp:extent cx="2360930" cy="140462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9C0A6" w14:textId="46FAE249" w:rsidR="00A83EEB" w:rsidRPr="00A83EEB" w:rsidRDefault="00A83EEB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Profile of the ideal file for this workshop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33E5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6pt;margin-top:36.0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O7XSc94AAAAKAQAADwAAAAAAAAAAAAAAAABrBAAAZHJzL2Rvd25yZXYueG1sUEsFBgAAAAAEAAQA&#10;8wAAAHYFAAAAAA==&#10;">
                <v:textbox style="mso-fit-shape-to-text:t">
                  <w:txbxContent>
                    <w:p w14:paraId="5619C0A6" w14:textId="46FAE249" w:rsidR="00A83EEB" w:rsidRPr="00A83EEB" w:rsidRDefault="00A83EEB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Profile of the ideal file for this workshop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3EEB">
        <w:rPr>
          <w:noProof/>
          <w:lang w:val="en-AU"/>
          <w14:ligatures w14:val="standardContextual"/>
        </w:rPr>
        <w:drawing>
          <wp:inline distT="0" distB="0" distL="0" distR="0" wp14:anchorId="6D082E33" wp14:editId="561114A6">
            <wp:extent cx="2225310" cy="2780135"/>
            <wp:effectExtent l="0" t="0" r="3810" b="1270"/>
            <wp:docPr id="1864532146" name="Picture 2" descr="A sketched flower with broken petals on a blank page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32146" name="Picture 2" descr="A sketched flower with broken petals on a blank page.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90" cy="279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03B6D" w14:textId="77777777" w:rsidR="00572DCF" w:rsidRPr="00BC75B2" w:rsidRDefault="00572DCF" w:rsidP="00572DCF">
      <w:pPr>
        <w:rPr>
          <w:lang w:val="en-AU"/>
        </w:rPr>
      </w:pPr>
      <w:r>
        <w:rPr>
          <w:lang w:val="en-AU"/>
        </w:rPr>
        <w:t xml:space="preserve">Whilst I will be using </w:t>
      </w:r>
      <w:proofErr w:type="spellStart"/>
      <w:r>
        <w:rPr>
          <w:lang w:val="en-AU"/>
        </w:rPr>
        <w:t>Stampin</w:t>
      </w:r>
      <w:proofErr w:type="spellEnd"/>
      <w:r>
        <w:rPr>
          <w:lang w:val="en-AU"/>
        </w:rPr>
        <w:t xml:space="preserve"> Up products, </w:t>
      </w:r>
      <w:r w:rsidRPr="00BC75B2">
        <w:rPr>
          <w:lang w:val="en-AU"/>
        </w:rPr>
        <w:t>you are welcome to use dies from any manufacturer, provided they have the same construction and are suitable for vellum inlay.</w:t>
      </w:r>
    </w:p>
    <w:p w14:paraId="29447B86" w14:textId="77777777" w:rsidR="00572DCF" w:rsidRDefault="00572DCF" w:rsidP="00572DCF">
      <w:pPr>
        <w:rPr>
          <w:lang w:val="en-AU"/>
        </w:rPr>
      </w:pPr>
      <w:r w:rsidRPr="00BC75B2">
        <w:rPr>
          <w:lang w:val="en-AU"/>
        </w:rPr>
        <w:t>If you are unsure whether your dies will work, please send me a photograph or description of the die set before the workshop. I am very happy to help you determine its suitability.</w:t>
      </w:r>
    </w:p>
    <w:p w14:paraId="0F10E1C4" w14:textId="1F3087D4" w:rsidR="00572DCF" w:rsidRDefault="00572DCF" w:rsidP="00572DCF">
      <w:r w:rsidRPr="00BC75B2">
        <w:rPr>
          <w:b/>
          <w:bCs/>
          <w:lang w:val="en-AU"/>
        </w:rPr>
        <w:t>Please note:</w:t>
      </w:r>
      <w:r w:rsidRPr="00BC75B2">
        <w:rPr>
          <w:lang w:val="en-AU"/>
        </w:rPr>
        <w:t xml:space="preserve"> </w:t>
      </w:r>
      <w:r w:rsidRPr="005539AF">
        <w:t>"This particular die style is central to the Porcelain Blossoms technique, so ensuring you have a suitable die beforehand will help you get the most from the workshop."</w:t>
      </w:r>
    </w:p>
    <w:p w14:paraId="15B1D54D" w14:textId="77777777" w:rsidR="00572DCF" w:rsidRDefault="00572DCF" w:rsidP="00572DCF">
      <w:r>
        <w:t xml:space="preserve">For this workshop I’ll be using two sets from </w:t>
      </w:r>
      <w:proofErr w:type="spellStart"/>
      <w:r>
        <w:t>Stampin</w:t>
      </w:r>
      <w:proofErr w:type="spellEnd"/>
      <w:r>
        <w:t xml:space="preserve"> Up.</w:t>
      </w:r>
    </w:p>
    <w:p w14:paraId="4C37184A" w14:textId="77777777" w:rsidR="00572DCF" w:rsidRDefault="00572DCF" w:rsidP="00572DCF">
      <w:pPr>
        <w:ind w:firstLine="720"/>
        <w:rPr>
          <w:noProof/>
          <w:lang w:val="en-AU"/>
        </w:rPr>
      </w:pPr>
      <w:r>
        <w:rPr>
          <w:noProof/>
          <w:lang w:val="en-AU"/>
        </w:rPr>
        <w:t>Petals of Beauty</w:t>
      </w:r>
      <w:r>
        <w:rPr>
          <w:noProof/>
          <w:lang w:val="en-AU"/>
        </w:rPr>
        <w:tab/>
      </w:r>
      <w:r>
        <w:rPr>
          <w:noProof/>
          <w:lang w:val="en-AU"/>
        </w:rPr>
        <w:tab/>
      </w:r>
      <w:r>
        <w:rPr>
          <w:noProof/>
          <w:lang w:val="en-AU"/>
        </w:rPr>
        <w:tab/>
        <w:t>Peaceful Monents</w:t>
      </w:r>
    </w:p>
    <w:p w14:paraId="522E53C4" w14:textId="51A62F30" w:rsidR="00DF60E2" w:rsidRDefault="00572DCF">
      <w:r>
        <w:rPr>
          <w:noProof/>
          <w:lang w:val="en-AU"/>
        </w:rPr>
        <w:drawing>
          <wp:inline distT="0" distB="0" distL="0" distR="0" wp14:anchorId="6EECF66D" wp14:editId="466EEFA4">
            <wp:extent cx="1682531" cy="1048310"/>
            <wp:effectExtent l="0" t="6667" r="6667" b="6668"/>
            <wp:docPr id="1570025638" name="Picture 13" descr="PETALS OF BEAU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25638" name="Picture 13" descr="PETALS OF BEAUT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8" t="5659" r="191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1350" cy="105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AU"/>
        </w:rPr>
        <w:drawing>
          <wp:inline distT="0" distB="0" distL="0" distR="0" wp14:anchorId="5F6DBBA3" wp14:editId="6F6D1296">
            <wp:extent cx="1665985" cy="1050719"/>
            <wp:effectExtent l="2858" t="0" r="0" b="0"/>
            <wp:docPr id="1919117293" name="Picture 14" descr="The image features a black metallic stencil set with various flower designs, including a poppy, arranged neatly on a wall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17293" name="Picture 14" descr="The image features a black metallic stencil set with various flower designs, including a poppy, arranged neatly on a wall.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9" t="10354" r="261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761" cy="106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60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0E2"/>
    <w:rsid w:val="000154D5"/>
    <w:rsid w:val="0017301D"/>
    <w:rsid w:val="001F7A75"/>
    <w:rsid w:val="00226876"/>
    <w:rsid w:val="003279C6"/>
    <w:rsid w:val="00572DCF"/>
    <w:rsid w:val="00844BF3"/>
    <w:rsid w:val="008503E9"/>
    <w:rsid w:val="00A83EEB"/>
    <w:rsid w:val="00AD4036"/>
    <w:rsid w:val="00C269C1"/>
    <w:rsid w:val="00DF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EE9FD"/>
  <w15:chartTrackingRefBased/>
  <w15:docId w15:val="{184E1E2E-07F4-4579-8A64-FACCF671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DCF"/>
    <w:pPr>
      <w:spacing w:after="120" w:line="259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60E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AU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0E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AU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0E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AU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0E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AU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0E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n-AU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0E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AU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0E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n-AU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0E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AU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0E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0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0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0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0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0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0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0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0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0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60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F60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0E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AU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F60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60E2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n-AU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F60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60E2"/>
    <w:pPr>
      <w:spacing w:after="160" w:line="278" w:lineRule="auto"/>
      <w:ind w:left="720"/>
      <w:contextualSpacing/>
    </w:pPr>
    <w:rPr>
      <w:kern w:val="2"/>
      <w:lang w:val="en-AU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F60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0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n-AU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0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60E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AD4036"/>
    <w:pPr>
      <w:spacing w:after="0" w:line="240" w:lineRule="auto"/>
    </w:pPr>
    <w:rPr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D4036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Cattanach</dc:creator>
  <cp:keywords/>
  <dc:description/>
  <cp:lastModifiedBy>Michael Cattanach</cp:lastModifiedBy>
  <cp:revision>10</cp:revision>
  <dcterms:created xsi:type="dcterms:W3CDTF">2026-07-04T22:15:00Z</dcterms:created>
  <dcterms:modified xsi:type="dcterms:W3CDTF">2026-07-04T22:28:00Z</dcterms:modified>
</cp:coreProperties>
</file>